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F4DC7" w14:textId="18779634" w:rsidR="00ED56AB" w:rsidRPr="00ED56AB" w:rsidRDefault="00ED56AB" w:rsidP="00ED56AB">
      <w:pPr>
        <w:pStyle w:val="NoSpacing"/>
        <w:jc w:val="center"/>
        <w:rPr>
          <w:rFonts w:asciiTheme="minorHAnsi" w:hAnsiTheme="minorHAnsi"/>
          <w:b/>
          <w:sz w:val="24"/>
          <w:szCs w:val="22"/>
        </w:rPr>
      </w:pPr>
      <w:r w:rsidRPr="00ED56AB">
        <w:rPr>
          <w:rFonts w:asciiTheme="minorHAnsi" w:hAnsiTheme="minorHAnsi"/>
          <w:b/>
          <w:sz w:val="24"/>
          <w:szCs w:val="22"/>
        </w:rPr>
        <w:t>Draft Update Bulletin 2: Accounting and Reporting by Charities: Statement of Recommended Practice applicable to charities preparing their accounts in accordance with the Financial Reporting Standard applicable in the UK and Republic of Ireland (FRS 102)</w:t>
      </w:r>
    </w:p>
    <w:p w14:paraId="3ECA007D" w14:textId="66818CB5" w:rsidR="00ED56AB" w:rsidRDefault="00ED56AB" w:rsidP="00ED56AB">
      <w:pPr>
        <w:pStyle w:val="NoSpacing"/>
        <w:rPr>
          <w:rFonts w:asciiTheme="minorHAnsi" w:hAnsiTheme="minorHAnsi"/>
          <w:b/>
          <w:sz w:val="22"/>
          <w:szCs w:val="22"/>
        </w:rPr>
      </w:pPr>
    </w:p>
    <w:p w14:paraId="2E51CD93" w14:textId="457AAA03" w:rsidR="00ED56AB" w:rsidRDefault="00ED56AB" w:rsidP="00ED56AB">
      <w:pPr>
        <w:pStyle w:val="NoSpacing"/>
        <w:jc w:val="center"/>
        <w:rPr>
          <w:rFonts w:asciiTheme="minorHAnsi" w:hAnsiTheme="minorHAnsi"/>
          <w:b/>
          <w:sz w:val="24"/>
          <w:szCs w:val="22"/>
        </w:rPr>
      </w:pPr>
      <w:r w:rsidRPr="00ED56AB">
        <w:rPr>
          <w:rFonts w:asciiTheme="minorHAnsi" w:hAnsiTheme="minorHAnsi"/>
          <w:b/>
          <w:sz w:val="24"/>
          <w:szCs w:val="22"/>
        </w:rPr>
        <w:t>Response by the Charity Tax Group</w:t>
      </w:r>
      <w:r w:rsidR="00A22DE7">
        <w:rPr>
          <w:rFonts w:asciiTheme="minorHAnsi" w:hAnsiTheme="minorHAnsi"/>
          <w:b/>
          <w:sz w:val="24"/>
          <w:szCs w:val="22"/>
        </w:rPr>
        <w:t xml:space="preserve"> – 4 April 2018</w:t>
      </w:r>
    </w:p>
    <w:p w14:paraId="268B8EB7" w14:textId="77777777" w:rsidR="00ED56AB" w:rsidRPr="00ED56AB" w:rsidRDefault="00ED56AB" w:rsidP="00ED56AB">
      <w:pPr>
        <w:pStyle w:val="NoSpacing"/>
        <w:jc w:val="both"/>
        <w:rPr>
          <w:rFonts w:asciiTheme="minorHAnsi" w:hAnsiTheme="minorHAnsi"/>
          <w:b/>
          <w:sz w:val="24"/>
          <w:szCs w:val="22"/>
        </w:rPr>
      </w:pPr>
    </w:p>
    <w:p w14:paraId="04021223" w14:textId="2756C1A2" w:rsidR="00ED56AB" w:rsidRPr="00ED56AB" w:rsidRDefault="00ED56AB" w:rsidP="00ED56AB">
      <w:pPr>
        <w:pStyle w:val="NoSpacing"/>
        <w:jc w:val="both"/>
        <w:rPr>
          <w:rFonts w:asciiTheme="minorHAnsi" w:hAnsiTheme="minorHAnsi"/>
          <w:b/>
          <w:sz w:val="22"/>
        </w:rPr>
      </w:pPr>
      <w:r w:rsidRPr="00ED56AB">
        <w:rPr>
          <w:rFonts w:asciiTheme="minorHAnsi" w:hAnsiTheme="minorHAnsi"/>
          <w:b/>
          <w:sz w:val="22"/>
        </w:rPr>
        <w:t>About us</w:t>
      </w:r>
    </w:p>
    <w:p w14:paraId="464F3453" w14:textId="77777777" w:rsidR="00ED56AB" w:rsidRPr="00ED56AB" w:rsidRDefault="00ED56AB" w:rsidP="00ED56AB">
      <w:pPr>
        <w:pStyle w:val="NoSpacing"/>
        <w:jc w:val="both"/>
        <w:rPr>
          <w:rFonts w:asciiTheme="minorHAnsi" w:hAnsiTheme="minorHAnsi"/>
          <w:b/>
          <w:i/>
          <w:sz w:val="22"/>
        </w:rPr>
      </w:pPr>
    </w:p>
    <w:p w14:paraId="5E7E8628" w14:textId="4FB00511" w:rsidR="00ED56AB" w:rsidRDefault="00ED56AB" w:rsidP="00ED56AB">
      <w:pPr>
        <w:pStyle w:val="NoSpacing"/>
        <w:jc w:val="both"/>
        <w:rPr>
          <w:rFonts w:asciiTheme="minorHAnsi" w:hAnsiTheme="minorHAnsi"/>
          <w:sz w:val="22"/>
          <w:szCs w:val="22"/>
        </w:rPr>
      </w:pPr>
      <w:r w:rsidRPr="00ED56AB">
        <w:rPr>
          <w:rFonts w:asciiTheme="minorHAnsi" w:hAnsiTheme="minorHAnsi"/>
          <w:sz w:val="22"/>
          <w:szCs w:val="22"/>
        </w:rPr>
        <w:t xml:space="preserve">The Charity Tax Group (CTG) has over </w:t>
      </w:r>
      <w:r>
        <w:rPr>
          <w:rFonts w:asciiTheme="minorHAnsi" w:hAnsiTheme="minorHAnsi"/>
          <w:sz w:val="22"/>
          <w:szCs w:val="22"/>
        </w:rPr>
        <w:t>6</w:t>
      </w:r>
      <w:r w:rsidRPr="00ED56AB">
        <w:rPr>
          <w:rFonts w:asciiTheme="minorHAnsi" w:hAnsiTheme="minorHAnsi"/>
          <w:sz w:val="22"/>
          <w:szCs w:val="22"/>
        </w:rPr>
        <w:t>00 members of all sizes representing all types of charitable activity. It was set up in 1982 to make representations to Government on charity taxation and it has since become the leading voice for the sector on this issue.</w:t>
      </w:r>
    </w:p>
    <w:p w14:paraId="423576C4" w14:textId="77777777" w:rsidR="00ED56AB" w:rsidRPr="00ED56AB" w:rsidRDefault="00ED56AB" w:rsidP="00ED56AB">
      <w:pPr>
        <w:pStyle w:val="NoSpacing"/>
        <w:jc w:val="both"/>
        <w:rPr>
          <w:rFonts w:asciiTheme="minorHAnsi" w:hAnsiTheme="minorHAnsi"/>
          <w:sz w:val="22"/>
          <w:szCs w:val="22"/>
        </w:rPr>
      </w:pPr>
    </w:p>
    <w:p w14:paraId="36ED8446" w14:textId="58CA832D" w:rsidR="00ED56AB" w:rsidRDefault="00ED56AB" w:rsidP="00ED56AB">
      <w:pPr>
        <w:pStyle w:val="NoSpacing"/>
        <w:jc w:val="both"/>
        <w:rPr>
          <w:rFonts w:asciiTheme="minorHAnsi" w:hAnsiTheme="minorHAnsi"/>
          <w:sz w:val="22"/>
          <w:szCs w:val="22"/>
        </w:rPr>
      </w:pPr>
      <w:r w:rsidRPr="00ED56AB">
        <w:rPr>
          <w:rFonts w:asciiTheme="minorHAnsi" w:hAnsiTheme="minorHAnsi"/>
          <w:sz w:val="22"/>
          <w:szCs w:val="22"/>
        </w:rPr>
        <w:t xml:space="preserve">CTG welcomes the opportunity to respond to this consultation and would be happy to </w:t>
      </w:r>
      <w:r>
        <w:rPr>
          <w:rFonts w:asciiTheme="minorHAnsi" w:hAnsiTheme="minorHAnsi"/>
          <w:sz w:val="22"/>
          <w:szCs w:val="22"/>
        </w:rPr>
        <w:t>arrange a meeting</w:t>
      </w:r>
      <w:r w:rsidRPr="00ED56AB">
        <w:rPr>
          <w:rFonts w:asciiTheme="minorHAnsi" w:hAnsiTheme="minorHAnsi"/>
          <w:sz w:val="22"/>
          <w:szCs w:val="22"/>
        </w:rPr>
        <w:t xml:space="preserve"> to discuss our answers in greater detail.</w:t>
      </w:r>
    </w:p>
    <w:p w14:paraId="2CDBEC38" w14:textId="77777777" w:rsidR="00ED56AB" w:rsidRPr="00ED56AB" w:rsidRDefault="00ED56AB" w:rsidP="00ED56AB">
      <w:pPr>
        <w:pStyle w:val="NoSpacing"/>
        <w:jc w:val="both"/>
        <w:rPr>
          <w:rFonts w:asciiTheme="minorHAnsi" w:hAnsiTheme="minorHAnsi"/>
          <w:sz w:val="22"/>
          <w:szCs w:val="22"/>
        </w:rPr>
      </w:pPr>
    </w:p>
    <w:p w14:paraId="50F83FCE" w14:textId="2B3291AF" w:rsidR="00ED56AB" w:rsidRPr="00ED56AB" w:rsidRDefault="00ED56AB" w:rsidP="00ED56AB">
      <w:pPr>
        <w:pStyle w:val="NoSpacing"/>
        <w:jc w:val="both"/>
        <w:rPr>
          <w:rFonts w:asciiTheme="minorHAnsi" w:hAnsiTheme="minorHAnsi"/>
          <w:b/>
          <w:sz w:val="22"/>
          <w:szCs w:val="22"/>
        </w:rPr>
      </w:pPr>
      <w:r w:rsidRPr="00ED56AB">
        <w:rPr>
          <w:rFonts w:asciiTheme="minorHAnsi" w:hAnsiTheme="minorHAnsi"/>
          <w:b/>
          <w:sz w:val="22"/>
          <w:szCs w:val="22"/>
        </w:rPr>
        <w:t>General observations</w:t>
      </w:r>
    </w:p>
    <w:p w14:paraId="3F9BEE90" w14:textId="77777777" w:rsidR="00ED56AB" w:rsidRDefault="00ED56AB" w:rsidP="00ED56AB">
      <w:pPr>
        <w:spacing w:line="240" w:lineRule="auto"/>
        <w:jc w:val="both"/>
        <w:rPr>
          <w:rFonts w:ascii="Calibri" w:hAnsi="Calibri" w:cs="Calibri"/>
          <w:sz w:val="22"/>
          <w:szCs w:val="22"/>
        </w:rPr>
      </w:pPr>
    </w:p>
    <w:p w14:paraId="1B7E0B1F" w14:textId="3C31F8A9" w:rsidR="00ED56AB" w:rsidRPr="00ED56AB" w:rsidRDefault="00ED56AB" w:rsidP="00ED56AB">
      <w:pPr>
        <w:spacing w:line="240" w:lineRule="auto"/>
        <w:jc w:val="both"/>
        <w:rPr>
          <w:rFonts w:ascii="Calibri" w:hAnsi="Calibri" w:cs="Calibri"/>
          <w:sz w:val="22"/>
          <w:szCs w:val="22"/>
        </w:rPr>
      </w:pPr>
      <w:r>
        <w:rPr>
          <w:rFonts w:ascii="Calibri" w:hAnsi="Calibri" w:cs="Calibri"/>
          <w:sz w:val="22"/>
          <w:szCs w:val="22"/>
        </w:rPr>
        <w:t>CTG</w:t>
      </w:r>
      <w:r w:rsidRPr="00ED56AB">
        <w:rPr>
          <w:rFonts w:ascii="Calibri" w:hAnsi="Calibri" w:cs="Calibri"/>
          <w:sz w:val="22"/>
          <w:szCs w:val="22"/>
        </w:rPr>
        <w:t xml:space="preserve"> has often been approached by its members </w:t>
      </w:r>
      <w:r>
        <w:rPr>
          <w:rFonts w:ascii="Calibri" w:hAnsi="Calibri" w:cs="Calibri"/>
          <w:sz w:val="22"/>
          <w:szCs w:val="22"/>
        </w:rPr>
        <w:t xml:space="preserve">in recent </w:t>
      </w:r>
      <w:r w:rsidRPr="00ED56AB">
        <w:rPr>
          <w:rFonts w:ascii="Calibri" w:hAnsi="Calibri" w:cs="Calibri"/>
          <w:sz w:val="22"/>
          <w:szCs w:val="22"/>
        </w:rPr>
        <w:t>years about the way in which their trading subsidiaries should account for corporate Gift Aid payments. So</w:t>
      </w:r>
      <w:r>
        <w:rPr>
          <w:rFonts w:ascii="Calibri" w:hAnsi="Calibri" w:cs="Calibri"/>
          <w:sz w:val="22"/>
          <w:szCs w:val="22"/>
        </w:rPr>
        <w:t>,</w:t>
      </w:r>
      <w:r w:rsidRPr="00ED56AB">
        <w:rPr>
          <w:rFonts w:ascii="Calibri" w:hAnsi="Calibri" w:cs="Calibri"/>
          <w:sz w:val="22"/>
          <w:szCs w:val="22"/>
        </w:rPr>
        <w:t xml:space="preserve"> whil</w:t>
      </w:r>
      <w:r>
        <w:rPr>
          <w:rFonts w:ascii="Calibri" w:hAnsi="Calibri" w:cs="Calibri"/>
          <w:sz w:val="22"/>
          <w:szCs w:val="22"/>
        </w:rPr>
        <w:t>e</w:t>
      </w:r>
      <w:r w:rsidRPr="00ED56AB">
        <w:rPr>
          <w:rFonts w:ascii="Calibri" w:hAnsi="Calibri" w:cs="Calibri"/>
          <w:sz w:val="22"/>
          <w:szCs w:val="22"/>
        </w:rPr>
        <w:t xml:space="preserve"> this issue is one of accounting treatment rather than tax</w:t>
      </w:r>
      <w:r w:rsidR="0025469D">
        <w:rPr>
          <w:rFonts w:ascii="Calibri" w:hAnsi="Calibri" w:cs="Calibri"/>
          <w:sz w:val="22"/>
          <w:szCs w:val="22"/>
        </w:rPr>
        <w:t>,</w:t>
      </w:r>
      <w:r w:rsidRPr="00ED56AB">
        <w:rPr>
          <w:rFonts w:ascii="Calibri" w:hAnsi="Calibri" w:cs="Calibri"/>
          <w:sz w:val="22"/>
          <w:szCs w:val="22"/>
        </w:rPr>
        <w:t xml:space="preserve"> we are providing you with our perspective on this matter.</w:t>
      </w:r>
    </w:p>
    <w:p w14:paraId="4D7D55DE" w14:textId="77777777" w:rsidR="00ED56AB" w:rsidRPr="00ED56AB" w:rsidRDefault="00ED56AB" w:rsidP="00ED56AB">
      <w:pPr>
        <w:spacing w:line="240" w:lineRule="auto"/>
        <w:jc w:val="both"/>
        <w:rPr>
          <w:rFonts w:ascii="Calibri" w:hAnsi="Calibri" w:cs="Calibri"/>
          <w:sz w:val="22"/>
          <w:szCs w:val="22"/>
        </w:rPr>
      </w:pPr>
    </w:p>
    <w:p w14:paraId="5B7E0942" w14:textId="4C88AC2E" w:rsidR="00ED56AB" w:rsidRDefault="00ED56AB" w:rsidP="00ED56AB">
      <w:pPr>
        <w:spacing w:line="240" w:lineRule="auto"/>
        <w:jc w:val="both"/>
        <w:rPr>
          <w:rFonts w:ascii="Calibri" w:hAnsi="Calibri" w:cs="Calibri"/>
          <w:sz w:val="22"/>
          <w:szCs w:val="22"/>
        </w:rPr>
      </w:pPr>
      <w:r w:rsidRPr="00ED56AB">
        <w:rPr>
          <w:rFonts w:ascii="Calibri" w:hAnsi="Calibri" w:cs="Calibri"/>
          <w:sz w:val="22"/>
          <w:szCs w:val="22"/>
        </w:rPr>
        <w:t>The key concern before the proposals in FRED 68 were published was that different auditing firms required different treatments from our members.  For those charged with preparing the accounts this ca</w:t>
      </w:r>
      <w:r w:rsidR="0025469D">
        <w:rPr>
          <w:rFonts w:ascii="Calibri" w:hAnsi="Calibri" w:cs="Calibri"/>
          <w:sz w:val="22"/>
          <w:szCs w:val="22"/>
        </w:rPr>
        <w:t>u</w:t>
      </w:r>
      <w:r w:rsidRPr="00ED56AB">
        <w:rPr>
          <w:rFonts w:ascii="Calibri" w:hAnsi="Calibri" w:cs="Calibri"/>
          <w:sz w:val="22"/>
          <w:szCs w:val="22"/>
        </w:rPr>
        <w:t>sed much concern and le</w:t>
      </w:r>
      <w:r w:rsidR="0025469D">
        <w:rPr>
          <w:rFonts w:ascii="Calibri" w:hAnsi="Calibri" w:cs="Calibri"/>
          <w:sz w:val="22"/>
          <w:szCs w:val="22"/>
        </w:rPr>
        <w:t>d</w:t>
      </w:r>
      <w:r w:rsidRPr="00ED56AB">
        <w:rPr>
          <w:rFonts w:ascii="Calibri" w:hAnsi="Calibri" w:cs="Calibri"/>
          <w:sz w:val="22"/>
          <w:szCs w:val="22"/>
        </w:rPr>
        <w:t xml:space="preserve"> to many treatments that our members did not think made sense.</w:t>
      </w:r>
      <w:r>
        <w:rPr>
          <w:rFonts w:ascii="Calibri" w:hAnsi="Calibri" w:cs="Calibri"/>
          <w:sz w:val="22"/>
          <w:szCs w:val="22"/>
        </w:rPr>
        <w:t xml:space="preserve"> </w:t>
      </w:r>
    </w:p>
    <w:p w14:paraId="6F69B751" w14:textId="77777777" w:rsidR="00ED56AB" w:rsidRDefault="00ED56AB" w:rsidP="00ED56AB">
      <w:pPr>
        <w:spacing w:line="240" w:lineRule="auto"/>
        <w:jc w:val="both"/>
        <w:rPr>
          <w:rFonts w:ascii="Calibri" w:hAnsi="Calibri" w:cs="Calibri"/>
          <w:sz w:val="22"/>
          <w:szCs w:val="22"/>
        </w:rPr>
      </w:pPr>
    </w:p>
    <w:p w14:paraId="2730B89A" w14:textId="292A976C" w:rsidR="00ED56AB" w:rsidRPr="00ED56AB" w:rsidRDefault="00ED56AB" w:rsidP="00ED56AB">
      <w:pPr>
        <w:spacing w:line="240" w:lineRule="auto"/>
        <w:jc w:val="both"/>
        <w:rPr>
          <w:rFonts w:ascii="Calibri" w:hAnsi="Calibri" w:cs="Calibri"/>
          <w:sz w:val="22"/>
          <w:szCs w:val="22"/>
        </w:rPr>
      </w:pPr>
      <w:r w:rsidRPr="00ED56AB">
        <w:rPr>
          <w:rFonts w:ascii="Calibri" w:hAnsi="Calibri" w:cs="Calibri"/>
          <w:sz w:val="22"/>
          <w:szCs w:val="22"/>
        </w:rPr>
        <w:t>For this reason</w:t>
      </w:r>
      <w:r>
        <w:rPr>
          <w:rFonts w:ascii="Calibri" w:hAnsi="Calibri" w:cs="Calibri"/>
          <w:sz w:val="22"/>
          <w:szCs w:val="22"/>
        </w:rPr>
        <w:t>,</w:t>
      </w:r>
      <w:r w:rsidRPr="00ED56AB">
        <w:rPr>
          <w:rFonts w:ascii="Calibri" w:hAnsi="Calibri" w:cs="Calibri"/>
          <w:sz w:val="22"/>
          <w:szCs w:val="22"/>
        </w:rPr>
        <w:t xml:space="preserve"> we supported the changes proposed by FRED 68 as they would result in much needed alignment in accounting for corporate Gift Aid payments.</w:t>
      </w:r>
      <w:r>
        <w:rPr>
          <w:rFonts w:ascii="Calibri" w:hAnsi="Calibri" w:cs="Calibri"/>
          <w:sz w:val="22"/>
          <w:szCs w:val="22"/>
        </w:rPr>
        <w:t xml:space="preserve"> </w:t>
      </w:r>
      <w:r w:rsidRPr="00ED56AB">
        <w:rPr>
          <w:rFonts w:ascii="Calibri" w:hAnsi="Calibri" w:cs="Calibri"/>
          <w:sz w:val="22"/>
          <w:szCs w:val="22"/>
        </w:rPr>
        <w:t>However, we are concerned that the introduction of the FRED 68 proposals could result in confusion over the implementation of the new requirements.  This runs the risk of inconsistency that the proposals were meant to deliver us from.</w:t>
      </w:r>
    </w:p>
    <w:p w14:paraId="1326A21F" w14:textId="77777777" w:rsidR="00ED56AB" w:rsidRPr="00ED56AB" w:rsidRDefault="00ED56AB" w:rsidP="00ED56AB">
      <w:pPr>
        <w:spacing w:line="240" w:lineRule="auto"/>
        <w:jc w:val="both"/>
        <w:rPr>
          <w:rFonts w:ascii="Calibri" w:hAnsi="Calibri" w:cs="Calibri"/>
          <w:sz w:val="22"/>
          <w:szCs w:val="22"/>
        </w:rPr>
      </w:pPr>
    </w:p>
    <w:p w14:paraId="4C263F40" w14:textId="77777777" w:rsidR="00ED56AB" w:rsidRPr="00ED56AB" w:rsidRDefault="00ED56AB" w:rsidP="00ED56AB">
      <w:pPr>
        <w:spacing w:line="240" w:lineRule="auto"/>
        <w:jc w:val="both"/>
        <w:rPr>
          <w:rFonts w:ascii="Calibri" w:hAnsi="Calibri" w:cs="Calibri"/>
          <w:sz w:val="22"/>
          <w:szCs w:val="22"/>
        </w:rPr>
      </w:pPr>
      <w:r w:rsidRPr="00ED56AB">
        <w:rPr>
          <w:rFonts w:ascii="Calibri" w:hAnsi="Calibri" w:cs="Calibri"/>
          <w:sz w:val="22"/>
          <w:szCs w:val="22"/>
        </w:rPr>
        <w:t>We are therefore keen to see an implementation period for any changes relating to the FRED 68 requirements. It would seem to make sense for this to take effect for accounting periods beginning after 1 January 2019 – the same time frame as for the other changes in FRS102.</w:t>
      </w:r>
    </w:p>
    <w:p w14:paraId="725558BB" w14:textId="77777777" w:rsidR="00ED56AB" w:rsidRPr="00ED56AB" w:rsidRDefault="00ED56AB" w:rsidP="00ED56AB">
      <w:pPr>
        <w:spacing w:line="240" w:lineRule="auto"/>
        <w:jc w:val="both"/>
        <w:rPr>
          <w:rFonts w:ascii="Calibri" w:hAnsi="Calibri" w:cs="Calibri"/>
          <w:sz w:val="22"/>
          <w:szCs w:val="22"/>
        </w:rPr>
      </w:pPr>
    </w:p>
    <w:p w14:paraId="4F3A0002" w14:textId="26F64AC6" w:rsidR="00ED56AB" w:rsidRPr="00ED56AB" w:rsidRDefault="00ED56AB" w:rsidP="00ED56AB">
      <w:pPr>
        <w:spacing w:line="240" w:lineRule="auto"/>
        <w:jc w:val="both"/>
        <w:rPr>
          <w:rFonts w:ascii="Calibri" w:hAnsi="Calibri" w:cs="Calibri"/>
          <w:sz w:val="22"/>
          <w:szCs w:val="22"/>
        </w:rPr>
      </w:pPr>
      <w:r w:rsidRPr="00ED56AB">
        <w:rPr>
          <w:rFonts w:ascii="Calibri" w:hAnsi="Calibri" w:cs="Calibri"/>
          <w:sz w:val="22"/>
          <w:szCs w:val="22"/>
        </w:rPr>
        <w:t>We also see the need for clear guidance about how the changes should be implemented</w:t>
      </w:r>
      <w:r w:rsidR="0025469D">
        <w:rPr>
          <w:rFonts w:ascii="Calibri" w:hAnsi="Calibri" w:cs="Calibri"/>
          <w:sz w:val="22"/>
          <w:szCs w:val="22"/>
        </w:rPr>
        <w:t>,</w:t>
      </w:r>
      <w:r w:rsidRPr="00ED56AB">
        <w:rPr>
          <w:rFonts w:ascii="Calibri" w:hAnsi="Calibri" w:cs="Calibri"/>
          <w:sz w:val="22"/>
          <w:szCs w:val="22"/>
        </w:rPr>
        <w:t xml:space="preserve"> be that from the Charity SORP</w:t>
      </w:r>
      <w:r w:rsidR="0025469D">
        <w:rPr>
          <w:rFonts w:ascii="Calibri" w:hAnsi="Calibri" w:cs="Calibri"/>
          <w:sz w:val="22"/>
          <w:szCs w:val="22"/>
        </w:rPr>
        <w:t>-</w:t>
      </w:r>
      <w:r w:rsidRPr="00ED56AB">
        <w:rPr>
          <w:rFonts w:ascii="Calibri" w:hAnsi="Calibri" w:cs="Calibri"/>
          <w:sz w:val="22"/>
          <w:szCs w:val="22"/>
        </w:rPr>
        <w:t>making body or the FRC itself.  At the moment</w:t>
      </w:r>
      <w:r>
        <w:rPr>
          <w:rFonts w:ascii="Calibri" w:hAnsi="Calibri" w:cs="Calibri"/>
          <w:sz w:val="22"/>
          <w:szCs w:val="22"/>
        </w:rPr>
        <w:t>,</w:t>
      </w:r>
      <w:r w:rsidRPr="00ED56AB">
        <w:rPr>
          <w:rFonts w:ascii="Calibri" w:hAnsi="Calibri" w:cs="Calibri"/>
          <w:sz w:val="22"/>
          <w:szCs w:val="22"/>
        </w:rPr>
        <w:t xml:space="preserve"> this issue seems to be falling between stools. Whil</w:t>
      </w:r>
      <w:r>
        <w:rPr>
          <w:rFonts w:ascii="Calibri" w:hAnsi="Calibri" w:cs="Calibri"/>
          <w:sz w:val="22"/>
          <w:szCs w:val="22"/>
        </w:rPr>
        <w:t>e</w:t>
      </w:r>
      <w:r w:rsidRPr="00ED56AB">
        <w:rPr>
          <w:rFonts w:ascii="Calibri" w:hAnsi="Calibri" w:cs="Calibri"/>
          <w:sz w:val="22"/>
          <w:szCs w:val="22"/>
        </w:rPr>
        <w:t xml:space="preserve"> it can be argued that this is a ‘for profit’ accounting issue it has deep importance for charities and we would be grateful if the SORP</w:t>
      </w:r>
      <w:r w:rsidR="0025469D">
        <w:rPr>
          <w:rFonts w:ascii="Calibri" w:hAnsi="Calibri" w:cs="Calibri"/>
          <w:sz w:val="22"/>
          <w:szCs w:val="22"/>
        </w:rPr>
        <w:t>-m</w:t>
      </w:r>
      <w:r w:rsidRPr="00ED56AB">
        <w:rPr>
          <w:rFonts w:ascii="Calibri" w:hAnsi="Calibri" w:cs="Calibri"/>
          <w:sz w:val="22"/>
          <w:szCs w:val="22"/>
        </w:rPr>
        <w:t xml:space="preserve">aking </w:t>
      </w:r>
      <w:r w:rsidR="0025469D">
        <w:rPr>
          <w:rFonts w:ascii="Calibri" w:hAnsi="Calibri" w:cs="Calibri"/>
          <w:sz w:val="22"/>
          <w:szCs w:val="22"/>
        </w:rPr>
        <w:t>b</w:t>
      </w:r>
      <w:r w:rsidRPr="00ED56AB">
        <w:rPr>
          <w:rFonts w:ascii="Calibri" w:hAnsi="Calibri" w:cs="Calibri"/>
          <w:sz w:val="22"/>
          <w:szCs w:val="22"/>
        </w:rPr>
        <w:t xml:space="preserve">ody could champion the need for implementation guidance. </w:t>
      </w:r>
    </w:p>
    <w:p w14:paraId="7F1F3326" w14:textId="77777777" w:rsidR="00ED56AB" w:rsidRPr="00ED56AB" w:rsidRDefault="00ED56AB" w:rsidP="00ED56AB">
      <w:pPr>
        <w:spacing w:line="240" w:lineRule="auto"/>
        <w:jc w:val="both"/>
        <w:rPr>
          <w:rFonts w:ascii="Calibri" w:hAnsi="Calibri" w:cs="Calibri"/>
          <w:sz w:val="22"/>
          <w:szCs w:val="22"/>
        </w:rPr>
      </w:pPr>
    </w:p>
    <w:p w14:paraId="2E24ABA7" w14:textId="62A1CE9C" w:rsidR="007A1FF3" w:rsidRPr="007A1FF3" w:rsidRDefault="00ED56AB" w:rsidP="00ED56AB">
      <w:pPr>
        <w:spacing w:line="240" w:lineRule="auto"/>
        <w:jc w:val="both"/>
        <w:rPr>
          <w:rFonts w:ascii="Calibri" w:hAnsi="Calibri"/>
          <w:sz w:val="22"/>
          <w:szCs w:val="22"/>
        </w:rPr>
      </w:pPr>
      <w:r w:rsidRPr="00ED56AB">
        <w:rPr>
          <w:rFonts w:ascii="Calibri" w:hAnsi="Calibri" w:cs="Calibri"/>
          <w:sz w:val="22"/>
          <w:szCs w:val="22"/>
        </w:rPr>
        <w:t>Furthermore, we are concerned that the implementation of the new requirements might be considered to be no more than a clarification of the treatment that should always have been adopted.  This suggests that accounts where a Gift Aid liability was accrued for as a constructive obligation were prepared in error</w:t>
      </w:r>
      <w:r w:rsidR="0025469D">
        <w:rPr>
          <w:rFonts w:ascii="Calibri" w:hAnsi="Calibri" w:cs="Calibri"/>
          <w:sz w:val="22"/>
          <w:szCs w:val="22"/>
        </w:rPr>
        <w:t>,</w:t>
      </w:r>
      <w:bookmarkStart w:id="0" w:name="_GoBack"/>
      <w:bookmarkEnd w:id="0"/>
      <w:r w:rsidRPr="00ED56AB">
        <w:rPr>
          <w:rFonts w:ascii="Calibri" w:hAnsi="Calibri" w:cs="Calibri"/>
          <w:sz w:val="22"/>
          <w:szCs w:val="22"/>
        </w:rPr>
        <w:t xml:space="preserve"> which we do not believe was the case.</w:t>
      </w:r>
    </w:p>
    <w:sectPr w:rsidR="007A1FF3" w:rsidRPr="007A1FF3" w:rsidSect="00ED56AB">
      <w:headerReference w:type="default" r:id="rId7"/>
      <w:footerReference w:type="default" r:id="rId8"/>
      <w:headerReference w:type="first" r:id="rId9"/>
      <w:footerReference w:type="first" r:id="rId10"/>
      <w:type w:val="continuous"/>
      <w:pgSz w:w="11906" w:h="16838" w:code="9"/>
      <w:pgMar w:top="1440" w:right="1274" w:bottom="1440" w:left="1276" w:header="22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29286" w14:textId="77777777" w:rsidR="00C06FC4" w:rsidRDefault="00C06FC4" w:rsidP="009F75C0">
      <w:r>
        <w:separator/>
      </w:r>
    </w:p>
  </w:endnote>
  <w:endnote w:type="continuationSeparator" w:id="0">
    <w:p w14:paraId="11563FAE" w14:textId="77777777" w:rsidR="00C06FC4" w:rsidRDefault="00C06FC4" w:rsidP="009F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Light">
    <w:altName w:val="Times New Roman"/>
    <w:panose1 w:val="00000000000000000000"/>
    <w:charset w:val="00"/>
    <w:family w:val="roman"/>
    <w:notTrueType/>
    <w:pitch w:val="default"/>
    <w:sig w:usb0="00000003" w:usb1="00000000" w:usb2="00000000" w:usb3="00000000" w:csb0="00000001" w:csb1="00000000"/>
  </w:font>
  <w:font w:name="Lato">
    <w:altName w:val="Calibri"/>
    <w:charset w:val="00"/>
    <w:family w:val="auto"/>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FE052" w14:textId="77777777" w:rsidR="00E804B6" w:rsidRPr="00E804B6" w:rsidRDefault="00E804B6" w:rsidP="00E804B6">
    <w:pPr>
      <w:pStyle w:val="Footer"/>
      <w:jc w:val="center"/>
      <w:rPr>
        <w:rFonts w:ascii="Calibri" w:hAnsi="Calibri"/>
        <w:sz w:val="22"/>
        <w:szCs w:val="22"/>
      </w:rPr>
    </w:pPr>
    <w:r w:rsidRPr="00E804B6">
      <w:rPr>
        <w:rFonts w:ascii="Calibri" w:hAnsi="Calibri"/>
        <w:sz w:val="22"/>
        <w:szCs w:val="22"/>
      </w:rPr>
      <w:fldChar w:fldCharType="begin"/>
    </w:r>
    <w:r w:rsidRPr="00E804B6">
      <w:rPr>
        <w:rFonts w:ascii="Calibri" w:hAnsi="Calibri"/>
        <w:sz w:val="22"/>
        <w:szCs w:val="22"/>
      </w:rPr>
      <w:instrText xml:space="preserve"> PAGE   \* MERGEFORMAT </w:instrText>
    </w:r>
    <w:r w:rsidRPr="00E804B6">
      <w:rPr>
        <w:rFonts w:ascii="Calibri" w:hAnsi="Calibri"/>
        <w:sz w:val="22"/>
        <w:szCs w:val="22"/>
      </w:rPr>
      <w:fldChar w:fldCharType="separate"/>
    </w:r>
    <w:r w:rsidR="00A71407">
      <w:rPr>
        <w:rFonts w:ascii="Calibri" w:hAnsi="Calibri"/>
        <w:noProof/>
        <w:sz w:val="22"/>
        <w:szCs w:val="22"/>
      </w:rPr>
      <w:t>3</w:t>
    </w:r>
    <w:r w:rsidRPr="00E804B6">
      <w:rPr>
        <w:rFonts w:ascii="Calibri" w:hAnsi="Calibr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A1433" w14:textId="77777777" w:rsidR="00F74175" w:rsidRDefault="00A71407" w:rsidP="009F75C0">
    <w:pPr>
      <w:pStyle w:val="Footer"/>
    </w:pPr>
    <w:r>
      <w:rPr>
        <w:noProof/>
        <w:lang w:eastAsia="en-GB"/>
      </w:rPr>
      <w:drawing>
        <wp:anchor distT="0" distB="0" distL="114300" distR="114300" simplePos="0" relativeHeight="251656704" behindDoc="0" locked="0" layoutInCell="1" allowOverlap="1" wp14:anchorId="6B1D6873" wp14:editId="623CFB83">
          <wp:simplePos x="0" y="0"/>
          <wp:positionH relativeFrom="page">
            <wp:posOffset>0</wp:posOffset>
          </wp:positionH>
          <wp:positionV relativeFrom="page">
            <wp:posOffset>9112250</wp:posOffset>
          </wp:positionV>
          <wp:extent cx="7581900" cy="1558925"/>
          <wp:effectExtent l="0" t="0" r="0" b="0"/>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558925"/>
                  </a:xfrm>
                  <a:prstGeom prst="rect">
                    <a:avLst/>
                  </a:prstGeom>
                  <a:noFill/>
                </pic:spPr>
              </pic:pic>
            </a:graphicData>
          </a:graphic>
          <wp14:sizeRelH relativeFrom="margin">
            <wp14:pctWidth>0</wp14:pctWidth>
          </wp14:sizeRelH>
          <wp14:sizeRelV relativeFrom="margin">
            <wp14:pctHeight>0</wp14:pctHeight>
          </wp14:sizeRelV>
        </wp:anchor>
      </w:drawing>
    </w:r>
  </w:p>
  <w:p w14:paraId="5825A9CA" w14:textId="77777777" w:rsidR="00E804B6" w:rsidRDefault="00E804B6" w:rsidP="009F75C0">
    <w:pPr>
      <w:pStyle w:val="Footer"/>
    </w:pPr>
  </w:p>
  <w:p w14:paraId="37EF8C3D" w14:textId="77777777" w:rsidR="00E804B6" w:rsidRDefault="00E804B6" w:rsidP="009F75C0">
    <w:pPr>
      <w:pStyle w:val="Footer"/>
    </w:pPr>
  </w:p>
  <w:p w14:paraId="7BE3E28A" w14:textId="77777777" w:rsidR="00E804B6" w:rsidRDefault="00E804B6" w:rsidP="009F75C0">
    <w:pPr>
      <w:pStyle w:val="Footer"/>
    </w:pPr>
  </w:p>
  <w:p w14:paraId="7076B4ED" w14:textId="77777777" w:rsidR="00E804B6" w:rsidRDefault="00E804B6" w:rsidP="009F75C0">
    <w:pPr>
      <w:pStyle w:val="Footer"/>
    </w:pPr>
  </w:p>
  <w:p w14:paraId="1507DE6A" w14:textId="77777777" w:rsidR="00E804B6" w:rsidRDefault="00E804B6" w:rsidP="009F75C0">
    <w:pPr>
      <w:pStyle w:val="Footer"/>
    </w:pPr>
  </w:p>
  <w:p w14:paraId="69EC34CA" w14:textId="77777777" w:rsidR="00E804B6" w:rsidRDefault="00E804B6" w:rsidP="009F75C0">
    <w:pPr>
      <w:pStyle w:val="Footer"/>
    </w:pPr>
  </w:p>
  <w:p w14:paraId="25B210A3" w14:textId="77777777" w:rsidR="00E804B6" w:rsidRDefault="00E804B6" w:rsidP="009F75C0">
    <w:pPr>
      <w:pStyle w:val="Footer"/>
    </w:pPr>
  </w:p>
  <w:p w14:paraId="3B34FC3B" w14:textId="77777777" w:rsidR="00E804B6" w:rsidRDefault="00E804B6" w:rsidP="009F7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6A90A" w14:textId="77777777" w:rsidR="00C06FC4" w:rsidRDefault="00C06FC4" w:rsidP="009F75C0">
      <w:r>
        <w:separator/>
      </w:r>
    </w:p>
  </w:footnote>
  <w:footnote w:type="continuationSeparator" w:id="0">
    <w:p w14:paraId="07343CE2" w14:textId="77777777" w:rsidR="00C06FC4" w:rsidRDefault="00C06FC4" w:rsidP="009F7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861B9" w14:textId="77777777" w:rsidR="002A6C5B" w:rsidRDefault="00A71407">
    <w:pPr>
      <w:pStyle w:val="Header"/>
    </w:pPr>
    <w:r>
      <w:rPr>
        <w:noProof/>
        <w:lang w:eastAsia="en-GB"/>
      </w:rPr>
      <w:drawing>
        <wp:anchor distT="0" distB="0" distL="114300" distR="114300" simplePos="0" relativeHeight="251658752" behindDoc="1" locked="1" layoutInCell="1" allowOverlap="1" wp14:anchorId="040B765D" wp14:editId="46C874E6">
          <wp:simplePos x="0" y="0"/>
          <wp:positionH relativeFrom="page">
            <wp:posOffset>0</wp:posOffset>
          </wp:positionH>
          <wp:positionV relativeFrom="page">
            <wp:posOffset>0</wp:posOffset>
          </wp:positionV>
          <wp:extent cx="7571105" cy="14833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4833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4E154" w14:textId="77777777" w:rsidR="00F74175" w:rsidRDefault="00A71407" w:rsidP="009F75C0">
    <w:pPr>
      <w:pStyle w:val="Header"/>
    </w:pPr>
    <w:r>
      <w:rPr>
        <w:noProof/>
        <w:lang w:eastAsia="en-GB"/>
      </w:rPr>
      <w:drawing>
        <wp:anchor distT="0" distB="0" distL="114300" distR="114300" simplePos="0" relativeHeight="251657728" behindDoc="1" locked="1" layoutInCell="1" allowOverlap="1" wp14:anchorId="13396E5A" wp14:editId="1D4B4186">
          <wp:simplePos x="0" y="0"/>
          <wp:positionH relativeFrom="page">
            <wp:posOffset>0</wp:posOffset>
          </wp:positionH>
          <wp:positionV relativeFrom="page">
            <wp:posOffset>0</wp:posOffset>
          </wp:positionV>
          <wp:extent cx="7571105" cy="1483360"/>
          <wp:effectExtent l="0" t="0" r="0" b="0"/>
          <wp:wrapNone/>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4833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F113A"/>
    <w:multiLevelType w:val="hybridMultilevel"/>
    <w:tmpl w:val="085040A2"/>
    <w:lvl w:ilvl="0" w:tplc="ECECD16A">
      <w:start w:val="1"/>
      <w:numFmt w:val="bullet"/>
      <w:lvlText w:val=""/>
      <w:lvlJc w:val="left"/>
      <w:pPr>
        <w:ind w:left="720" w:hanging="360"/>
      </w:pPr>
      <w:rPr>
        <w:rFonts w:ascii="Wingdings" w:hAnsi="Wingdings" w:hint="default"/>
        <w:color w:val="00B3E4"/>
        <w:position w:val="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F31086"/>
    <w:multiLevelType w:val="hybridMultilevel"/>
    <w:tmpl w:val="549C3C2C"/>
    <w:lvl w:ilvl="0" w:tplc="08090005">
      <w:start w:val="1"/>
      <w:numFmt w:val="bullet"/>
      <w:lvlText w:val=""/>
      <w:lvlJc w:val="left"/>
      <w:pPr>
        <w:ind w:left="720" w:hanging="360"/>
      </w:pPr>
      <w:rPr>
        <w:rFonts w:ascii="Wingdings" w:hAnsi="Wingdings" w:hint="default"/>
        <w:position w:val="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4335EC"/>
    <w:multiLevelType w:val="hybridMultilevel"/>
    <w:tmpl w:val="1AEEA2CA"/>
    <w:lvl w:ilvl="0" w:tplc="B4BCFDF4">
      <w:start w:val="1"/>
      <w:numFmt w:val="bullet"/>
      <w:lvlText w:val=""/>
      <w:lvlJc w:val="left"/>
      <w:pPr>
        <w:ind w:left="720" w:hanging="360"/>
      </w:pPr>
      <w:rPr>
        <w:rFonts w:ascii="Symbol" w:hAnsi="Symbol" w:hint="default"/>
        <w:position w:val="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633B77"/>
    <w:multiLevelType w:val="hybridMultilevel"/>
    <w:tmpl w:val="C01A5BC8"/>
    <w:lvl w:ilvl="0" w:tplc="7AFC71E2">
      <w:start w:val="1"/>
      <w:numFmt w:val="bullet"/>
      <w:lvlText w:val=""/>
      <w:lvlJc w:val="left"/>
      <w:pPr>
        <w:ind w:left="0" w:hanging="360"/>
      </w:pPr>
      <w:rPr>
        <w:rFonts w:ascii="Wingdings" w:hAnsi="Wingdings" w:hint="default"/>
        <w:color w:val="00B3E4"/>
        <w:position w:val="2"/>
        <w:sz w:val="28"/>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40ED7D18"/>
    <w:multiLevelType w:val="hybridMultilevel"/>
    <w:tmpl w:val="9EDAB7D2"/>
    <w:lvl w:ilvl="0" w:tplc="725EECC2">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935BB"/>
    <w:multiLevelType w:val="hybridMultilevel"/>
    <w:tmpl w:val="F29600F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B8E1D46"/>
    <w:multiLevelType w:val="hybridMultilevel"/>
    <w:tmpl w:val="967A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BA21CF"/>
    <w:multiLevelType w:val="hybridMultilevel"/>
    <w:tmpl w:val="7DCA291A"/>
    <w:lvl w:ilvl="0" w:tplc="14880840">
      <w:start w:val="1"/>
      <w:numFmt w:val="bullet"/>
      <w:lvlText w:val=""/>
      <w:lvlJc w:val="left"/>
      <w:pPr>
        <w:ind w:left="720" w:hanging="360"/>
      </w:pPr>
      <w:rPr>
        <w:rFonts w:ascii="Wingdings" w:hAnsi="Wingdings" w:hint="default"/>
        <w:color w:val="00B3E4"/>
        <w:position w:val="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lvlOverride w:ilvl="0">
      <w:startOverride w:val="1"/>
    </w:lvlOverride>
  </w:num>
  <w:num w:numId="5">
    <w:abstractNumId w:val="1"/>
  </w:num>
  <w:num w:numId="6">
    <w:abstractNumId w:val="0"/>
  </w:num>
  <w:num w:numId="7">
    <w:abstractNumId w:val="7"/>
  </w:num>
  <w:num w:numId="8">
    <w:abstractNumId w:val="3"/>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FF3"/>
    <w:rsid w:val="000871CC"/>
    <w:rsid w:val="00091F09"/>
    <w:rsid w:val="000B5C21"/>
    <w:rsid w:val="00101285"/>
    <w:rsid w:val="00187A6D"/>
    <w:rsid w:val="00193AD6"/>
    <w:rsid w:val="001C5EA9"/>
    <w:rsid w:val="001E12CE"/>
    <w:rsid w:val="00200170"/>
    <w:rsid w:val="0025469D"/>
    <w:rsid w:val="00255920"/>
    <w:rsid w:val="002A6C5B"/>
    <w:rsid w:val="002B441C"/>
    <w:rsid w:val="002E199D"/>
    <w:rsid w:val="00345831"/>
    <w:rsid w:val="003B43DF"/>
    <w:rsid w:val="003C5769"/>
    <w:rsid w:val="00573CD2"/>
    <w:rsid w:val="005973A1"/>
    <w:rsid w:val="00663EE4"/>
    <w:rsid w:val="00667C1C"/>
    <w:rsid w:val="0069474F"/>
    <w:rsid w:val="006A1214"/>
    <w:rsid w:val="006A4257"/>
    <w:rsid w:val="006E285F"/>
    <w:rsid w:val="006E6C0E"/>
    <w:rsid w:val="006F4D17"/>
    <w:rsid w:val="00704ED4"/>
    <w:rsid w:val="00756EDD"/>
    <w:rsid w:val="0077214B"/>
    <w:rsid w:val="00786B59"/>
    <w:rsid w:val="00792A25"/>
    <w:rsid w:val="00797274"/>
    <w:rsid w:val="007A1FF3"/>
    <w:rsid w:val="007A2664"/>
    <w:rsid w:val="008805D4"/>
    <w:rsid w:val="008E1AD5"/>
    <w:rsid w:val="008E54D4"/>
    <w:rsid w:val="00901459"/>
    <w:rsid w:val="00902476"/>
    <w:rsid w:val="00917A5B"/>
    <w:rsid w:val="00954CDA"/>
    <w:rsid w:val="009A541D"/>
    <w:rsid w:val="009E08A4"/>
    <w:rsid w:val="009E69EE"/>
    <w:rsid w:val="009E7CF7"/>
    <w:rsid w:val="009F75C0"/>
    <w:rsid w:val="00A03F36"/>
    <w:rsid w:val="00A113E2"/>
    <w:rsid w:val="00A22DE7"/>
    <w:rsid w:val="00A250B3"/>
    <w:rsid w:val="00A36CF0"/>
    <w:rsid w:val="00A5249E"/>
    <w:rsid w:val="00A71407"/>
    <w:rsid w:val="00AA4156"/>
    <w:rsid w:val="00AF0EFA"/>
    <w:rsid w:val="00B264EB"/>
    <w:rsid w:val="00BA1E47"/>
    <w:rsid w:val="00BF3041"/>
    <w:rsid w:val="00C054D4"/>
    <w:rsid w:val="00C06FC4"/>
    <w:rsid w:val="00C444FE"/>
    <w:rsid w:val="00C65352"/>
    <w:rsid w:val="00C83655"/>
    <w:rsid w:val="00CB713F"/>
    <w:rsid w:val="00CD2644"/>
    <w:rsid w:val="00D13C06"/>
    <w:rsid w:val="00D42717"/>
    <w:rsid w:val="00D67836"/>
    <w:rsid w:val="00DC6B5A"/>
    <w:rsid w:val="00DE541F"/>
    <w:rsid w:val="00DF22DB"/>
    <w:rsid w:val="00E02DA7"/>
    <w:rsid w:val="00E804B6"/>
    <w:rsid w:val="00E93D5B"/>
    <w:rsid w:val="00ED56AB"/>
    <w:rsid w:val="00F245F6"/>
    <w:rsid w:val="00F74175"/>
    <w:rsid w:val="00FD40CE"/>
    <w:rsid w:val="00FD4133"/>
    <w:rsid w:val="00FD6A6B"/>
    <w:rsid w:val="00FF7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81B52"/>
  <w15:chartTrackingRefBased/>
  <w15:docId w15:val="{EDA00838-A08D-4AB2-B770-346AEAF8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5C0"/>
    <w:pPr>
      <w:spacing w:line="260" w:lineRule="exact"/>
    </w:pPr>
    <w:rPr>
      <w:rFonts w:ascii="Lato Light" w:hAnsi="Lato Light"/>
      <w:sz w:val="18"/>
      <w:szCs w:val="18"/>
      <w:lang w:eastAsia="en-US"/>
    </w:rPr>
  </w:style>
  <w:style w:type="paragraph" w:styleId="Heading1">
    <w:name w:val="heading 1"/>
    <w:aliases w:val="Reference"/>
    <w:basedOn w:val="Normal"/>
    <w:next w:val="Normal"/>
    <w:link w:val="Heading1Char"/>
    <w:uiPriority w:val="9"/>
    <w:qFormat/>
    <w:rsid w:val="00756EDD"/>
    <w:pPr>
      <w:keepNext/>
      <w:keepLines/>
      <w:outlineLvl w:val="0"/>
    </w:pPr>
    <w:rPr>
      <w:rFonts w:ascii="Lato" w:eastAsia="Times New Roman" w:hAnsi="Lato"/>
      <w:color w:val="000000"/>
      <w:sz w:val="20"/>
      <w:szCs w:val="20"/>
    </w:rPr>
  </w:style>
  <w:style w:type="paragraph" w:styleId="Heading2">
    <w:name w:val="heading 2"/>
    <w:basedOn w:val="Normal"/>
    <w:next w:val="Normal"/>
    <w:link w:val="Heading2Char"/>
    <w:uiPriority w:val="9"/>
    <w:qFormat/>
    <w:rsid w:val="00756EDD"/>
    <w:pPr>
      <w:outlineLvl w:val="1"/>
    </w:pPr>
    <w:rPr>
      <w:rFonts w:ascii="Lato" w:hAnsi="Lato"/>
      <w:i/>
      <w:sz w:val="20"/>
      <w:szCs w:val="20"/>
    </w:rPr>
  </w:style>
  <w:style w:type="paragraph" w:styleId="Heading3">
    <w:name w:val="heading 3"/>
    <w:basedOn w:val="Normal"/>
    <w:next w:val="Normal"/>
    <w:link w:val="Heading3Char"/>
    <w:uiPriority w:val="9"/>
    <w:qFormat/>
    <w:rsid w:val="00756EDD"/>
    <w:pPr>
      <w:outlineLvl w:val="2"/>
    </w:pPr>
    <w:rPr>
      <w:rFonts w:ascii="Lato" w:hAnsi="La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4D4"/>
    <w:pPr>
      <w:tabs>
        <w:tab w:val="center" w:pos="4513"/>
        <w:tab w:val="right" w:pos="9026"/>
      </w:tabs>
      <w:spacing w:line="240" w:lineRule="auto"/>
    </w:pPr>
  </w:style>
  <w:style w:type="character" w:customStyle="1" w:styleId="HeaderChar">
    <w:name w:val="Header Char"/>
    <w:basedOn w:val="DefaultParagraphFont"/>
    <w:link w:val="Header"/>
    <w:uiPriority w:val="99"/>
    <w:rsid w:val="00C054D4"/>
  </w:style>
  <w:style w:type="paragraph" w:styleId="Footer">
    <w:name w:val="footer"/>
    <w:basedOn w:val="Normal"/>
    <w:link w:val="FooterChar"/>
    <w:uiPriority w:val="99"/>
    <w:unhideWhenUsed/>
    <w:rsid w:val="00C054D4"/>
    <w:pPr>
      <w:tabs>
        <w:tab w:val="center" w:pos="4513"/>
        <w:tab w:val="right" w:pos="9026"/>
      </w:tabs>
      <w:spacing w:line="240" w:lineRule="auto"/>
    </w:pPr>
  </w:style>
  <w:style w:type="character" w:customStyle="1" w:styleId="FooterChar">
    <w:name w:val="Footer Char"/>
    <w:basedOn w:val="DefaultParagraphFont"/>
    <w:link w:val="Footer"/>
    <w:uiPriority w:val="99"/>
    <w:rsid w:val="00C054D4"/>
  </w:style>
  <w:style w:type="character" w:customStyle="1" w:styleId="Heading1Char">
    <w:name w:val="Heading 1 Char"/>
    <w:aliases w:val="Reference Char"/>
    <w:link w:val="Heading1"/>
    <w:uiPriority w:val="9"/>
    <w:rsid w:val="00756EDD"/>
    <w:rPr>
      <w:rFonts w:ascii="Lato" w:eastAsia="Times New Roman" w:hAnsi="Lato" w:cs="Times New Roman"/>
      <w:color w:val="000000"/>
      <w:sz w:val="20"/>
      <w:szCs w:val="20"/>
    </w:rPr>
  </w:style>
  <w:style w:type="paragraph" w:styleId="ListParagraph">
    <w:name w:val="List Paragraph"/>
    <w:basedOn w:val="Normal"/>
    <w:uiPriority w:val="34"/>
    <w:qFormat/>
    <w:rsid w:val="00D67836"/>
    <w:pPr>
      <w:ind w:left="720"/>
      <w:contextualSpacing/>
    </w:pPr>
  </w:style>
  <w:style w:type="paragraph" w:customStyle="1" w:styleId="Bullet">
    <w:name w:val="Bullet"/>
    <w:basedOn w:val="ListParagraph"/>
    <w:autoRedefine/>
    <w:rsid w:val="002A6C5B"/>
    <w:pPr>
      <w:numPr>
        <w:numId w:val="10"/>
      </w:numPr>
    </w:pPr>
    <w:rPr>
      <w:rFonts w:ascii="Calibri" w:hAnsi="Calibri"/>
      <w:color w:val="000000"/>
      <w:position w:val="6"/>
      <w:sz w:val="22"/>
    </w:rPr>
  </w:style>
  <w:style w:type="character" w:customStyle="1" w:styleId="Heading2Char">
    <w:name w:val="Heading 2 Char"/>
    <w:link w:val="Heading2"/>
    <w:uiPriority w:val="9"/>
    <w:rsid w:val="00756EDD"/>
    <w:rPr>
      <w:rFonts w:ascii="Lato" w:hAnsi="Lato"/>
      <w:i/>
      <w:sz w:val="20"/>
      <w:szCs w:val="20"/>
    </w:rPr>
  </w:style>
  <w:style w:type="character" w:customStyle="1" w:styleId="Heading3Char">
    <w:name w:val="Heading 3 Char"/>
    <w:link w:val="Heading3"/>
    <w:uiPriority w:val="9"/>
    <w:rsid w:val="00756EDD"/>
    <w:rPr>
      <w:rFonts w:ascii="Lato" w:hAnsi="Lato"/>
      <w:sz w:val="18"/>
      <w:szCs w:val="18"/>
    </w:rPr>
  </w:style>
  <w:style w:type="paragraph" w:styleId="FootnoteText">
    <w:name w:val="footnote text"/>
    <w:basedOn w:val="Normal"/>
    <w:link w:val="FootnoteTextChar"/>
    <w:uiPriority w:val="99"/>
    <w:semiHidden/>
    <w:unhideWhenUsed/>
    <w:rsid w:val="007A1FF3"/>
    <w:pPr>
      <w:spacing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rsid w:val="007A1FF3"/>
    <w:rPr>
      <w:lang w:eastAsia="en-US"/>
    </w:rPr>
  </w:style>
  <w:style w:type="character" w:styleId="FootnoteReference">
    <w:name w:val="footnote reference"/>
    <w:uiPriority w:val="99"/>
    <w:semiHidden/>
    <w:unhideWhenUsed/>
    <w:rsid w:val="007A1FF3"/>
    <w:rPr>
      <w:vertAlign w:val="superscript"/>
    </w:rPr>
  </w:style>
  <w:style w:type="paragraph" w:styleId="NoSpacing">
    <w:name w:val="No Spacing"/>
    <w:uiPriority w:val="1"/>
    <w:qFormat/>
    <w:rsid w:val="00ED56AB"/>
    <w:rPr>
      <w:rFonts w:ascii="Lato Light" w:hAnsi="Lato Light"/>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692">
      <w:bodyDiv w:val="1"/>
      <w:marLeft w:val="0"/>
      <w:marRight w:val="0"/>
      <w:marTop w:val="0"/>
      <w:marBottom w:val="0"/>
      <w:divBdr>
        <w:top w:val="none" w:sz="0" w:space="0" w:color="auto"/>
        <w:left w:val="none" w:sz="0" w:space="0" w:color="auto"/>
        <w:bottom w:val="none" w:sz="0" w:space="0" w:color="auto"/>
        <w:right w:val="none" w:sz="0" w:space="0" w:color="auto"/>
      </w:divBdr>
    </w:div>
    <w:div w:id="212893679">
      <w:bodyDiv w:val="1"/>
      <w:marLeft w:val="0"/>
      <w:marRight w:val="0"/>
      <w:marTop w:val="0"/>
      <w:marBottom w:val="0"/>
      <w:divBdr>
        <w:top w:val="none" w:sz="0" w:space="0" w:color="auto"/>
        <w:left w:val="none" w:sz="0" w:space="0" w:color="auto"/>
        <w:bottom w:val="none" w:sz="0" w:space="0" w:color="auto"/>
        <w:right w:val="none" w:sz="0" w:space="0" w:color="auto"/>
      </w:divBdr>
    </w:div>
    <w:div w:id="219946421">
      <w:bodyDiv w:val="1"/>
      <w:marLeft w:val="0"/>
      <w:marRight w:val="0"/>
      <w:marTop w:val="0"/>
      <w:marBottom w:val="0"/>
      <w:divBdr>
        <w:top w:val="none" w:sz="0" w:space="0" w:color="auto"/>
        <w:left w:val="none" w:sz="0" w:space="0" w:color="auto"/>
        <w:bottom w:val="none" w:sz="0" w:space="0" w:color="auto"/>
        <w:right w:val="none" w:sz="0" w:space="0" w:color="auto"/>
      </w:divBdr>
    </w:div>
    <w:div w:id="857276711">
      <w:bodyDiv w:val="1"/>
      <w:marLeft w:val="0"/>
      <w:marRight w:val="0"/>
      <w:marTop w:val="0"/>
      <w:marBottom w:val="0"/>
      <w:divBdr>
        <w:top w:val="none" w:sz="0" w:space="0" w:color="auto"/>
        <w:left w:val="none" w:sz="0" w:space="0" w:color="auto"/>
        <w:bottom w:val="none" w:sz="0" w:space="0" w:color="auto"/>
        <w:right w:val="none" w:sz="0" w:space="0" w:color="auto"/>
      </w:divBdr>
    </w:div>
    <w:div w:id="1143884102">
      <w:bodyDiv w:val="1"/>
      <w:marLeft w:val="0"/>
      <w:marRight w:val="0"/>
      <w:marTop w:val="0"/>
      <w:marBottom w:val="0"/>
      <w:divBdr>
        <w:top w:val="none" w:sz="0" w:space="0" w:color="auto"/>
        <w:left w:val="none" w:sz="0" w:space="0" w:color="auto"/>
        <w:bottom w:val="none" w:sz="0" w:space="0" w:color="auto"/>
        <w:right w:val="none" w:sz="0" w:space="0" w:color="auto"/>
      </w:divBdr>
    </w:div>
    <w:div w:id="1174877403">
      <w:bodyDiv w:val="1"/>
      <w:marLeft w:val="0"/>
      <w:marRight w:val="0"/>
      <w:marTop w:val="0"/>
      <w:marBottom w:val="0"/>
      <w:divBdr>
        <w:top w:val="none" w:sz="0" w:space="0" w:color="auto"/>
        <w:left w:val="none" w:sz="0" w:space="0" w:color="auto"/>
        <w:bottom w:val="none" w:sz="0" w:space="0" w:color="auto"/>
        <w:right w:val="none" w:sz="0" w:space="0" w:color="auto"/>
      </w:divBdr>
    </w:div>
    <w:div w:id="1208832309">
      <w:bodyDiv w:val="1"/>
      <w:marLeft w:val="0"/>
      <w:marRight w:val="0"/>
      <w:marTop w:val="0"/>
      <w:marBottom w:val="0"/>
      <w:divBdr>
        <w:top w:val="none" w:sz="0" w:space="0" w:color="auto"/>
        <w:left w:val="none" w:sz="0" w:space="0" w:color="auto"/>
        <w:bottom w:val="none" w:sz="0" w:space="0" w:color="auto"/>
        <w:right w:val="none" w:sz="0" w:space="0" w:color="auto"/>
      </w:divBdr>
    </w:div>
    <w:div w:id="1465660843">
      <w:bodyDiv w:val="1"/>
      <w:marLeft w:val="0"/>
      <w:marRight w:val="0"/>
      <w:marTop w:val="0"/>
      <w:marBottom w:val="0"/>
      <w:divBdr>
        <w:top w:val="none" w:sz="0" w:space="0" w:color="auto"/>
        <w:left w:val="none" w:sz="0" w:space="0" w:color="auto"/>
        <w:bottom w:val="none" w:sz="0" w:space="0" w:color="auto"/>
        <w:right w:val="none" w:sz="0" w:space="0" w:color="auto"/>
      </w:divBdr>
    </w:div>
    <w:div w:id="1581602328">
      <w:bodyDiv w:val="1"/>
      <w:marLeft w:val="0"/>
      <w:marRight w:val="0"/>
      <w:marTop w:val="0"/>
      <w:marBottom w:val="0"/>
      <w:divBdr>
        <w:top w:val="none" w:sz="0" w:space="0" w:color="auto"/>
        <w:left w:val="none" w:sz="0" w:space="0" w:color="auto"/>
        <w:bottom w:val="none" w:sz="0" w:space="0" w:color="auto"/>
        <w:right w:val="none" w:sz="0" w:space="0" w:color="auto"/>
      </w:divBdr>
    </w:div>
    <w:div w:id="1884443544">
      <w:bodyDiv w:val="1"/>
      <w:marLeft w:val="0"/>
      <w:marRight w:val="0"/>
      <w:marTop w:val="0"/>
      <w:marBottom w:val="0"/>
      <w:divBdr>
        <w:top w:val="none" w:sz="0" w:space="0" w:color="auto"/>
        <w:left w:val="none" w:sz="0" w:space="0" w:color="auto"/>
        <w:bottom w:val="none" w:sz="0" w:space="0" w:color="auto"/>
        <w:right w:val="none" w:sz="0" w:space="0" w:color="auto"/>
      </w:divBdr>
    </w:div>
    <w:div w:id="204991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k\Documents\Custom%20Office%20Templates\CTG%20Consultation%20Paper%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CTG Consultation Paper 2016</Template>
  <TotalTime>3</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Intro</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title>
  <dc:subject/>
  <dc:creator>Nick Kenchington</dc:creator>
  <cp:keywords/>
  <dc:description/>
  <cp:lastModifiedBy>Nick Kenchington</cp:lastModifiedBy>
  <cp:revision>3</cp:revision>
  <dcterms:created xsi:type="dcterms:W3CDTF">2018-04-04T15:45:00Z</dcterms:created>
  <dcterms:modified xsi:type="dcterms:W3CDTF">2018-04-04T15:48:00Z</dcterms:modified>
</cp:coreProperties>
</file>